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E0C" w:rsidRPr="005A71C7" w:rsidRDefault="00427E0C" w:rsidP="00FE1BCA">
      <w:pPr>
        <w:pBdr>
          <w:bottom w:val="single" w:sz="4" w:space="1" w:color="auto"/>
        </w:pBdr>
        <w:spacing w:after="0"/>
        <w:rPr>
          <w:rFonts w:ascii="Arial Black" w:hAnsi="Arial Black"/>
          <w:b/>
          <w:sz w:val="12"/>
        </w:rPr>
      </w:pPr>
    </w:p>
    <w:p w:rsidR="00E94F5A" w:rsidRPr="00FE1BCA" w:rsidRDefault="005A71C7" w:rsidP="00FE1BCA">
      <w:pPr>
        <w:pBdr>
          <w:bottom w:val="single" w:sz="4" w:space="1" w:color="auto"/>
        </w:pBdr>
        <w:spacing w:after="0"/>
        <w:rPr>
          <w:rFonts w:ascii="Arial Black" w:hAnsi="Arial Black"/>
          <w:b/>
          <w:sz w:val="32"/>
        </w:rPr>
      </w:pPr>
      <w:r>
        <w:rPr>
          <w:noProof/>
        </w:rPr>
        <w:drawing>
          <wp:inline distT="0" distB="0" distL="0" distR="0" wp14:anchorId="524A8ECF" wp14:editId="1155787D">
            <wp:extent cx="33337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00E94F5A" w:rsidRPr="00FE1BCA">
        <w:rPr>
          <w:rFonts w:ascii="Arial Black" w:hAnsi="Arial Black"/>
          <w:b/>
          <w:sz w:val="32"/>
        </w:rPr>
        <w:t xml:space="preserve"> in the Union 202</w:t>
      </w:r>
      <w:r w:rsidR="001F4DB8">
        <w:rPr>
          <w:rFonts w:ascii="Arial Black" w:hAnsi="Arial Black"/>
          <w:b/>
          <w:sz w:val="32"/>
        </w:rPr>
        <w:t>4</w:t>
      </w:r>
      <w:r w:rsidR="00563CE6">
        <w:rPr>
          <w:rFonts w:ascii="Arial Black" w:hAnsi="Arial Black"/>
          <w:b/>
          <w:sz w:val="32"/>
        </w:rPr>
        <w:tab/>
      </w:r>
      <w:r w:rsidR="00563CE6">
        <w:rPr>
          <w:rFonts w:ascii="Arial Black" w:hAnsi="Arial Black"/>
          <w:b/>
          <w:sz w:val="32"/>
        </w:rPr>
        <w:tab/>
      </w:r>
      <w:r w:rsidR="00563CE6">
        <w:rPr>
          <w:rFonts w:ascii="Arial Black" w:hAnsi="Arial Black"/>
          <w:b/>
          <w:sz w:val="32"/>
        </w:rPr>
        <w:tab/>
      </w:r>
      <w:r w:rsidR="00563CE6">
        <w:rPr>
          <w:rFonts w:ascii="Arial Black" w:hAnsi="Arial Black"/>
          <w:b/>
          <w:sz w:val="32"/>
        </w:rPr>
        <w:tab/>
      </w:r>
      <w:r w:rsidR="00563CE6">
        <w:rPr>
          <w:rFonts w:ascii="Arial Black" w:hAnsi="Arial Black"/>
          <w:b/>
          <w:sz w:val="32"/>
        </w:rPr>
        <w:tab/>
      </w:r>
      <w:r w:rsidR="00563CE6">
        <w:rPr>
          <w:rFonts w:ascii="Arial Black" w:hAnsi="Arial Black"/>
          <w:b/>
          <w:sz w:val="32"/>
        </w:rPr>
        <w:tab/>
      </w:r>
    </w:p>
    <w:p w:rsidR="00E94F5A" w:rsidRDefault="00E94F5A">
      <w:pPr>
        <w:rPr>
          <w:rFonts w:ascii="Arial Black" w:hAnsi="Arial Black"/>
          <w:b/>
        </w:rPr>
      </w:pPr>
    </w:p>
    <w:p w:rsidR="00E94F5A" w:rsidRDefault="00E94F5A">
      <w:pPr>
        <w:rPr>
          <w:rFonts w:ascii="Arial Black" w:hAnsi="Arial Black"/>
          <w:b/>
        </w:rPr>
        <w:sectPr w:rsidR="00E94F5A">
          <w:headerReference w:type="default" r:id="rId8"/>
          <w:footerReference w:type="default" r:id="rId9"/>
          <w:pgSz w:w="12240" w:h="15840"/>
          <w:pgMar w:top="1440" w:right="1440" w:bottom="1440" w:left="1440" w:header="720" w:footer="720" w:gutter="0"/>
          <w:cols w:space="720"/>
          <w:docGrid w:linePitch="360"/>
        </w:sectPr>
      </w:pPr>
    </w:p>
    <w:p w:rsidR="009F2D34" w:rsidRPr="00E94F5A" w:rsidRDefault="009F2D34">
      <w:pPr>
        <w:rPr>
          <w:rFonts w:ascii="Arial Black" w:hAnsi="Arial Black"/>
          <w:b/>
        </w:rPr>
      </w:pPr>
      <w:r w:rsidRPr="00E94F5A">
        <w:rPr>
          <w:rFonts w:ascii="Arial Black" w:hAnsi="Arial Black"/>
          <w:b/>
        </w:rPr>
        <w:t>Purpose:</w:t>
      </w:r>
    </w:p>
    <w:p w:rsidR="009F2D34" w:rsidRDefault="009F2D34">
      <w:r>
        <w:t>ASUCLA Art in the Union takes the place of the former Student Commissioned Art Program</w:t>
      </w:r>
      <w:r w:rsidR="003410D3">
        <w:t>,</w:t>
      </w:r>
      <w:r>
        <w:t xml:space="preserve"> which started in 1972</w:t>
      </w:r>
      <w:r w:rsidR="00C263E7">
        <w:t xml:space="preserve"> and commissioned more than </w:t>
      </w:r>
      <w:r>
        <w:t>60 pieces of original artwork</w:t>
      </w:r>
      <w:r w:rsidR="00C263E7">
        <w:t xml:space="preserve"> over 30 years</w:t>
      </w:r>
      <w:r>
        <w:t xml:space="preserve">. </w:t>
      </w:r>
      <w:r w:rsidR="00C263E7">
        <w:t xml:space="preserve">In 2003, </w:t>
      </w:r>
      <w:r>
        <w:t>ASUCLA modernized the original program</w:t>
      </w:r>
      <w:r w:rsidR="00C263E7">
        <w:t xml:space="preserve"> </w:t>
      </w:r>
      <w:r>
        <w:t xml:space="preserve">and </w:t>
      </w:r>
      <w:r w:rsidR="00C263E7">
        <w:t xml:space="preserve">created </w:t>
      </w:r>
      <w:r>
        <w:t>Art in the Union</w:t>
      </w:r>
      <w:r w:rsidR="00C263E7">
        <w:t xml:space="preserve"> as </w:t>
      </w:r>
      <w:r>
        <w:t xml:space="preserve">an opportunity to honor excellence in the visual arts. </w:t>
      </w:r>
      <w:r w:rsidR="00C263E7">
        <w:t xml:space="preserve">This </w:t>
      </w:r>
      <w:r>
        <w:t xml:space="preserve">contest allows UCLA students to showcase their talent and gain recognition for their work. In addition to highlighting the skills of talented UCLA students, the program adds to the growing art collection that graces the walls </w:t>
      </w:r>
      <w:bookmarkStart w:id="0" w:name="_GoBack"/>
      <w:bookmarkEnd w:id="0"/>
      <w:r>
        <w:t xml:space="preserve">and corridors of the UCLA Student Union. </w:t>
      </w:r>
    </w:p>
    <w:p w:rsidR="009F2D34" w:rsidRPr="00E94F5A" w:rsidRDefault="009F2D34">
      <w:pPr>
        <w:rPr>
          <w:rFonts w:ascii="Arial Black" w:hAnsi="Arial Black"/>
        </w:rPr>
      </w:pPr>
      <w:r w:rsidRPr="00E94F5A">
        <w:rPr>
          <w:rFonts w:ascii="Arial Black" w:hAnsi="Arial Black"/>
        </w:rPr>
        <w:t>Contest Overview:</w:t>
      </w:r>
    </w:p>
    <w:p w:rsidR="009F2D34" w:rsidRDefault="009F2D34">
      <w:r>
        <w:t xml:space="preserve">Who’s Eligible: All registered UCLA undergraduate, graduate, and Extension students. The program is not limited to art students; students from all majors are encouraged to participate. </w:t>
      </w:r>
    </w:p>
    <w:p w:rsidR="009F2D34" w:rsidRDefault="009F2D34">
      <w:r>
        <w:t xml:space="preserve">What’s Eligible: Any original product in any </w:t>
      </w:r>
      <w:r w:rsidR="00C263E7">
        <w:t xml:space="preserve">medium, </w:t>
      </w:r>
      <w:r>
        <w:t>including painting, photography, and textiles. At this time, we are unable to accept pieces requiring electrical equipment or batteries</w:t>
      </w:r>
      <w:r w:rsidR="00A9115A">
        <w:t>, pottery, or sculptures</w:t>
      </w:r>
      <w:r>
        <w:t>.</w:t>
      </w:r>
    </w:p>
    <w:p w:rsidR="009F2D34" w:rsidRPr="00E94F5A" w:rsidRDefault="009F2D34">
      <w:pPr>
        <w:rPr>
          <w:rFonts w:ascii="Arial Black" w:hAnsi="Arial Black"/>
        </w:rPr>
      </w:pPr>
      <w:r w:rsidRPr="00E94F5A">
        <w:rPr>
          <w:rFonts w:ascii="Arial Black" w:hAnsi="Arial Black"/>
        </w:rPr>
        <w:t>Submissions:</w:t>
      </w:r>
    </w:p>
    <w:p w:rsidR="009F2D34" w:rsidRPr="00FE1BCA" w:rsidRDefault="009F2D34" w:rsidP="00FE1BCA">
      <w:pPr>
        <w:ind w:left="180"/>
        <w:rPr>
          <w:b/>
          <w:i/>
        </w:rPr>
      </w:pPr>
      <w:r w:rsidRPr="00FE1BCA">
        <w:rPr>
          <w:b/>
          <w:i/>
        </w:rPr>
        <w:t xml:space="preserve">Criteria: </w:t>
      </w:r>
    </w:p>
    <w:p w:rsidR="009F2D34" w:rsidRDefault="009F2D34" w:rsidP="009F2D34">
      <w:pPr>
        <w:pStyle w:val="ListParagraph"/>
        <w:numPr>
          <w:ilvl w:val="0"/>
          <w:numId w:val="1"/>
        </w:numPr>
      </w:pPr>
      <w:r>
        <w:t xml:space="preserve">Each student may </w:t>
      </w:r>
      <w:r w:rsidR="00C263E7">
        <w:t xml:space="preserve">submit </w:t>
      </w:r>
      <w:r>
        <w:t xml:space="preserve">only one </w:t>
      </w:r>
      <w:r w:rsidR="00C263E7">
        <w:t xml:space="preserve">piece </w:t>
      </w:r>
      <w:r>
        <w:t xml:space="preserve">per year. </w:t>
      </w:r>
    </w:p>
    <w:p w:rsidR="009F2D34" w:rsidRDefault="009F2D34" w:rsidP="009F2D34">
      <w:pPr>
        <w:pStyle w:val="ListParagraph"/>
        <w:numPr>
          <w:ilvl w:val="0"/>
          <w:numId w:val="1"/>
        </w:numPr>
      </w:pPr>
      <w:r>
        <w:t>Any small (25" x 25" or less) 2-dimensional work should be mounted or canvas</w:t>
      </w:r>
      <w:r w:rsidR="00C263E7">
        <w:t>-</w:t>
      </w:r>
      <w:r>
        <w:t xml:space="preserve">stretched on a frame. (Suggested materials for mounting </w:t>
      </w:r>
      <w:r>
        <w:t xml:space="preserve">artwork: foam core, matte board, crescent board, etc.) </w:t>
      </w:r>
    </w:p>
    <w:p w:rsidR="009F2D34" w:rsidRDefault="009F2D34" w:rsidP="009F2D34">
      <w:pPr>
        <w:pStyle w:val="ListParagraph"/>
        <w:numPr>
          <w:ilvl w:val="0"/>
          <w:numId w:val="1"/>
        </w:numPr>
      </w:pPr>
      <w:r>
        <w:t xml:space="preserve">Non-winning entries will be available for pick-up </w:t>
      </w:r>
      <w:r w:rsidRPr="001B53FB">
        <w:rPr>
          <w:b/>
        </w:rPr>
        <w:t xml:space="preserve">Monday, May </w:t>
      </w:r>
      <w:r w:rsidR="00FF4982">
        <w:rPr>
          <w:b/>
        </w:rPr>
        <w:t>1</w:t>
      </w:r>
      <w:r w:rsidR="001F4DB8">
        <w:rPr>
          <w:b/>
        </w:rPr>
        <w:t>3</w:t>
      </w:r>
      <w:r w:rsidR="00C263E7">
        <w:rPr>
          <w:b/>
        </w:rPr>
        <w:t xml:space="preserve"> through </w:t>
      </w:r>
      <w:r w:rsidRPr="001B53FB">
        <w:rPr>
          <w:b/>
        </w:rPr>
        <w:t xml:space="preserve">Friday, May </w:t>
      </w:r>
      <w:r w:rsidR="001F4DB8">
        <w:rPr>
          <w:b/>
        </w:rPr>
        <w:t>24</w:t>
      </w:r>
      <w:r w:rsidR="00C263E7">
        <w:rPr>
          <w:b/>
        </w:rPr>
        <w:t xml:space="preserve"> (</w:t>
      </w:r>
      <w:r w:rsidRPr="001B53FB">
        <w:rPr>
          <w:b/>
        </w:rPr>
        <w:t>8</w:t>
      </w:r>
      <w:r w:rsidR="00C263E7">
        <w:rPr>
          <w:b/>
        </w:rPr>
        <w:t xml:space="preserve"> </w:t>
      </w:r>
      <w:r w:rsidRPr="001B53FB">
        <w:rPr>
          <w:b/>
        </w:rPr>
        <w:t>a</w:t>
      </w:r>
      <w:r w:rsidR="00C263E7">
        <w:rPr>
          <w:b/>
        </w:rPr>
        <w:t>.</w:t>
      </w:r>
      <w:r w:rsidRPr="001B53FB">
        <w:rPr>
          <w:b/>
        </w:rPr>
        <w:t>m</w:t>
      </w:r>
      <w:r w:rsidR="00C263E7">
        <w:rPr>
          <w:b/>
        </w:rPr>
        <w:t>.</w:t>
      </w:r>
      <w:r w:rsidRPr="001B53FB">
        <w:rPr>
          <w:b/>
        </w:rPr>
        <w:t>–5</w:t>
      </w:r>
      <w:r w:rsidR="00C263E7">
        <w:rPr>
          <w:b/>
        </w:rPr>
        <w:t xml:space="preserve"> </w:t>
      </w:r>
      <w:r w:rsidRPr="001B53FB">
        <w:rPr>
          <w:b/>
        </w:rPr>
        <w:t>p</w:t>
      </w:r>
      <w:r w:rsidR="00C263E7">
        <w:rPr>
          <w:b/>
        </w:rPr>
        <w:t>.</w:t>
      </w:r>
      <w:r w:rsidRPr="001B53FB">
        <w:rPr>
          <w:b/>
        </w:rPr>
        <w:t>m</w:t>
      </w:r>
      <w:r w:rsidR="00C263E7">
        <w:rPr>
          <w:b/>
        </w:rPr>
        <w:t>.)</w:t>
      </w:r>
      <w:r w:rsidRPr="001B53FB">
        <w:rPr>
          <w:b/>
        </w:rPr>
        <w:t>.</w:t>
      </w:r>
      <w:r>
        <w:t xml:space="preserve"> Pieces that are not picked up by </w:t>
      </w:r>
      <w:r w:rsidRPr="001B53FB">
        <w:rPr>
          <w:b/>
        </w:rPr>
        <w:t xml:space="preserve">Friday, May </w:t>
      </w:r>
      <w:r w:rsidR="001F4DB8">
        <w:rPr>
          <w:b/>
        </w:rPr>
        <w:t>24</w:t>
      </w:r>
      <w:r w:rsidRPr="001B53FB">
        <w:rPr>
          <w:b/>
        </w:rPr>
        <w:t>, 202</w:t>
      </w:r>
      <w:r w:rsidR="001F4DB8">
        <w:rPr>
          <w:b/>
        </w:rPr>
        <w:t>4</w:t>
      </w:r>
      <w:r>
        <w:t xml:space="preserve"> </w:t>
      </w:r>
      <w:r w:rsidRPr="00175CFF">
        <w:rPr>
          <w:b/>
        </w:rPr>
        <w:t>at 5</w:t>
      </w:r>
      <w:r w:rsidR="00C263E7" w:rsidRPr="00175CFF">
        <w:rPr>
          <w:b/>
        </w:rPr>
        <w:t xml:space="preserve"> </w:t>
      </w:r>
      <w:r w:rsidRPr="00175CFF">
        <w:rPr>
          <w:b/>
        </w:rPr>
        <w:t>p</w:t>
      </w:r>
      <w:r w:rsidR="00C263E7" w:rsidRPr="00175CFF">
        <w:rPr>
          <w:b/>
        </w:rPr>
        <w:t>.</w:t>
      </w:r>
      <w:r w:rsidRPr="00175CFF">
        <w:rPr>
          <w:b/>
        </w:rPr>
        <w:t>m</w:t>
      </w:r>
      <w:r w:rsidR="00C263E7">
        <w:t>.</w:t>
      </w:r>
      <w:r>
        <w:t xml:space="preserve"> will be discarded (unless other arrangements are made). </w:t>
      </w:r>
    </w:p>
    <w:p w:rsidR="009F2D34" w:rsidRDefault="009F2D34" w:rsidP="009F2D34">
      <w:pPr>
        <w:pStyle w:val="ListParagraph"/>
        <w:numPr>
          <w:ilvl w:val="0"/>
          <w:numId w:val="1"/>
        </w:numPr>
      </w:pPr>
      <w:r>
        <w:t xml:space="preserve">Submissions must be accompanied by a completed entry form. </w:t>
      </w:r>
    </w:p>
    <w:p w:rsidR="009F2D34" w:rsidRPr="00FE1BCA" w:rsidRDefault="009F2D34" w:rsidP="009F2D34">
      <w:pPr>
        <w:rPr>
          <w:rFonts w:ascii="Arial Black" w:hAnsi="Arial Black"/>
        </w:rPr>
      </w:pPr>
      <w:r w:rsidRPr="00FE1BCA">
        <w:rPr>
          <w:rFonts w:ascii="Arial Black" w:hAnsi="Arial Black"/>
        </w:rPr>
        <w:t>Entry Forms:</w:t>
      </w:r>
    </w:p>
    <w:p w:rsidR="009F2D34" w:rsidRDefault="009F2D34" w:rsidP="009F2D34">
      <w:r>
        <w:t>In addition to standard contact information, the entry form will include</w:t>
      </w:r>
      <w:r w:rsidR="00FA624F">
        <w:t xml:space="preserve"> three</w:t>
      </w:r>
      <w:r>
        <w:t xml:space="preserve"> short-answer questions. The</w:t>
      </w:r>
      <w:r w:rsidR="00FA624F">
        <w:t xml:space="preserve"> artist’s</w:t>
      </w:r>
      <w:r>
        <w:t xml:space="preserve"> responses will be taken into consideration during the judging process. </w:t>
      </w:r>
    </w:p>
    <w:p w:rsidR="00FA624F" w:rsidRDefault="009F2D34" w:rsidP="009F2D34">
      <w:r>
        <w:t xml:space="preserve">On a separate sheet of paper, please answer each of the following questions in 75 words or less: </w:t>
      </w:r>
    </w:p>
    <w:p w:rsidR="00FA624F" w:rsidRDefault="009F2D34" w:rsidP="009F2D34">
      <w:r>
        <w:t>1</w:t>
      </w:r>
      <w:r w:rsidR="00C263E7">
        <w:t>)</w:t>
      </w:r>
      <w:r>
        <w:t xml:space="preserve"> How did you make this piece of art? </w:t>
      </w:r>
    </w:p>
    <w:p w:rsidR="00FA624F" w:rsidRDefault="009F2D34" w:rsidP="009F2D34">
      <w:r>
        <w:t>2</w:t>
      </w:r>
      <w:r w:rsidR="00C263E7">
        <w:t>)</w:t>
      </w:r>
      <w:r>
        <w:t xml:space="preserve"> What inspired you to make it? </w:t>
      </w:r>
    </w:p>
    <w:p w:rsidR="00FA624F" w:rsidRDefault="009F2D34" w:rsidP="009F2D34">
      <w:r>
        <w:t>3</w:t>
      </w:r>
      <w:r w:rsidR="00C263E7">
        <w:t>)</w:t>
      </w:r>
      <w:r>
        <w:t xml:space="preserve"> If your entry is selected, where would you recommend display</w:t>
      </w:r>
      <w:r w:rsidR="00FA624F">
        <w:t>ing it</w:t>
      </w:r>
      <w:r>
        <w:t xml:space="preserve">? </w:t>
      </w:r>
    </w:p>
    <w:p w:rsidR="00175CFF" w:rsidRDefault="009F2D34" w:rsidP="009F2D34">
      <w:r>
        <w:t xml:space="preserve">Important! Please make a photocopy of this form and securely attach it to the back of your piece. Staple your short answers to the original entry form and submit it along with your artwork. </w:t>
      </w:r>
    </w:p>
    <w:p w:rsidR="00563CE6" w:rsidRDefault="009F2D34" w:rsidP="009F2D34">
      <w:r>
        <w:t xml:space="preserve">All submissions are due no later </w:t>
      </w:r>
      <w:r w:rsidR="00950E10">
        <w:t xml:space="preserve">than </w:t>
      </w:r>
      <w:r w:rsidR="00950E10" w:rsidRPr="00F37924">
        <w:rPr>
          <w:b/>
        </w:rPr>
        <w:t>5</w:t>
      </w:r>
      <w:r w:rsidR="00FA624F">
        <w:rPr>
          <w:b/>
        </w:rPr>
        <w:t xml:space="preserve"> </w:t>
      </w:r>
      <w:r w:rsidRPr="00FF4982">
        <w:rPr>
          <w:b/>
        </w:rPr>
        <w:t>p</w:t>
      </w:r>
      <w:r w:rsidR="00FA624F">
        <w:rPr>
          <w:b/>
        </w:rPr>
        <w:t>.</w:t>
      </w:r>
      <w:r w:rsidRPr="00FF4982">
        <w:rPr>
          <w:b/>
        </w:rPr>
        <w:t>m</w:t>
      </w:r>
      <w:r w:rsidR="00FA624F">
        <w:rPr>
          <w:b/>
        </w:rPr>
        <w:t>.</w:t>
      </w:r>
      <w:r w:rsidRPr="00FF4982">
        <w:rPr>
          <w:b/>
        </w:rPr>
        <w:t xml:space="preserve"> on </w:t>
      </w:r>
      <w:r w:rsidR="003F38E2">
        <w:rPr>
          <w:b/>
        </w:rPr>
        <w:t>Sunday</w:t>
      </w:r>
      <w:r w:rsidRPr="00FF4982">
        <w:rPr>
          <w:b/>
        </w:rPr>
        <w:t xml:space="preserve">, </w:t>
      </w:r>
      <w:r w:rsidR="00FF4982" w:rsidRPr="00FF4982">
        <w:rPr>
          <w:b/>
        </w:rPr>
        <w:t xml:space="preserve">April </w:t>
      </w:r>
      <w:r w:rsidR="00DB1D45">
        <w:rPr>
          <w:b/>
        </w:rPr>
        <w:t>28</w:t>
      </w:r>
      <w:r w:rsidRPr="00FF4982">
        <w:rPr>
          <w:b/>
        </w:rPr>
        <w:t>, 202</w:t>
      </w:r>
      <w:r w:rsidR="003F38E2">
        <w:rPr>
          <w:b/>
        </w:rPr>
        <w:t>4</w:t>
      </w:r>
      <w:r>
        <w:t xml:space="preserve">, </w:t>
      </w:r>
      <w:r w:rsidR="00FA624F">
        <w:t xml:space="preserve">at </w:t>
      </w:r>
      <w:r>
        <w:t xml:space="preserve">the Student Union </w:t>
      </w:r>
    </w:p>
    <w:p w:rsidR="00563CE6" w:rsidRDefault="00563CE6" w:rsidP="009F2D34"/>
    <w:p w:rsidR="00950E10" w:rsidRPr="00427E0C" w:rsidRDefault="009F2D34" w:rsidP="009F2D34">
      <w:r>
        <w:t xml:space="preserve">Information Counter, A262A, Ackerman Union. All questions should be directed to </w:t>
      </w:r>
      <w:r w:rsidR="00FE1BCA">
        <w:t>Mary Romo</w:t>
      </w:r>
      <w:r>
        <w:t xml:space="preserve"> </w:t>
      </w:r>
      <w:r>
        <w:lastRenderedPageBreak/>
        <w:t>at 310.</w:t>
      </w:r>
      <w:r w:rsidR="00FE1BCA">
        <w:t>206.7079</w:t>
      </w:r>
      <w:r>
        <w:t xml:space="preserve"> or </w:t>
      </w:r>
      <w:r w:rsidR="00FE1BCA">
        <w:t>mromo</w:t>
      </w:r>
      <w:r>
        <w:t>@asucla.ucla.edu. Inquiries may also be made in person at A262A, Ackerman Union, Monday through Friday, 9:00</w:t>
      </w:r>
      <w:r w:rsidR="00FA624F">
        <w:t xml:space="preserve"> </w:t>
      </w:r>
      <w:r>
        <w:t>a</w:t>
      </w:r>
      <w:r w:rsidR="00FA624F">
        <w:t>.</w:t>
      </w:r>
      <w:r>
        <w:t>m</w:t>
      </w:r>
      <w:r w:rsidR="00FA624F">
        <w:t>.</w:t>
      </w:r>
      <w:r>
        <w:t>–5:00</w:t>
      </w:r>
      <w:r w:rsidR="00FA624F">
        <w:t xml:space="preserve"> </w:t>
      </w:r>
      <w:r>
        <w:t>p</w:t>
      </w:r>
      <w:r w:rsidR="00FA624F">
        <w:t>.</w:t>
      </w:r>
      <w:r>
        <w:t xml:space="preserve">m. </w:t>
      </w:r>
    </w:p>
    <w:p w:rsidR="009F2D34" w:rsidRPr="00FE1BCA" w:rsidRDefault="009F2D34" w:rsidP="009F2D34">
      <w:pPr>
        <w:rPr>
          <w:rFonts w:ascii="Arial Black" w:hAnsi="Arial Black"/>
        </w:rPr>
      </w:pPr>
      <w:r w:rsidRPr="00FE1BCA">
        <w:rPr>
          <w:rFonts w:ascii="Arial Black" w:hAnsi="Arial Black"/>
        </w:rPr>
        <w:t>Deadlines:</w:t>
      </w:r>
    </w:p>
    <w:p w:rsidR="00FE1BCA" w:rsidRDefault="009F2D34" w:rsidP="009F2D34">
      <w:r>
        <w:t xml:space="preserve">Entries will be accepted between </w:t>
      </w:r>
      <w:r w:rsidRPr="001B53FB">
        <w:rPr>
          <w:b/>
        </w:rPr>
        <w:t>8</w:t>
      </w:r>
      <w:r w:rsidR="00FA624F">
        <w:rPr>
          <w:b/>
        </w:rPr>
        <w:t xml:space="preserve"> </w:t>
      </w:r>
      <w:r w:rsidRPr="001B53FB">
        <w:rPr>
          <w:b/>
        </w:rPr>
        <w:t>a</w:t>
      </w:r>
      <w:r w:rsidR="00FA624F">
        <w:rPr>
          <w:b/>
        </w:rPr>
        <w:t>.</w:t>
      </w:r>
      <w:r w:rsidRPr="001B53FB">
        <w:rPr>
          <w:b/>
        </w:rPr>
        <w:t>m</w:t>
      </w:r>
      <w:r w:rsidR="00FA624F">
        <w:rPr>
          <w:b/>
        </w:rPr>
        <w:t>. on</w:t>
      </w:r>
      <w:r w:rsidRPr="001B53FB">
        <w:rPr>
          <w:b/>
        </w:rPr>
        <w:t xml:space="preserve"> Monday, April </w:t>
      </w:r>
      <w:r w:rsidR="00E94F5A" w:rsidRPr="001B53FB">
        <w:rPr>
          <w:b/>
        </w:rPr>
        <w:t>1</w:t>
      </w:r>
      <w:r w:rsidR="000E391D">
        <w:rPr>
          <w:b/>
        </w:rPr>
        <w:t>5</w:t>
      </w:r>
      <w:r w:rsidR="00E94F5A" w:rsidRPr="001B53FB">
        <w:rPr>
          <w:b/>
        </w:rPr>
        <w:t xml:space="preserve"> </w:t>
      </w:r>
      <w:r w:rsidRPr="001B53FB">
        <w:rPr>
          <w:b/>
        </w:rPr>
        <w:t>through 5</w:t>
      </w:r>
      <w:r w:rsidR="00FA624F">
        <w:rPr>
          <w:b/>
        </w:rPr>
        <w:t xml:space="preserve"> </w:t>
      </w:r>
      <w:r w:rsidRPr="001B53FB">
        <w:rPr>
          <w:b/>
        </w:rPr>
        <w:t>p</w:t>
      </w:r>
      <w:r w:rsidR="00FA624F">
        <w:rPr>
          <w:b/>
        </w:rPr>
        <w:t>.</w:t>
      </w:r>
      <w:r w:rsidRPr="001B53FB">
        <w:rPr>
          <w:b/>
        </w:rPr>
        <w:t>m</w:t>
      </w:r>
      <w:r w:rsidR="00FA624F">
        <w:rPr>
          <w:b/>
        </w:rPr>
        <w:t>.</w:t>
      </w:r>
      <w:r w:rsidRPr="001B53FB">
        <w:rPr>
          <w:b/>
        </w:rPr>
        <w:t xml:space="preserve"> on </w:t>
      </w:r>
      <w:r w:rsidR="003F38E2">
        <w:rPr>
          <w:b/>
        </w:rPr>
        <w:t>Sunday</w:t>
      </w:r>
      <w:r w:rsidRPr="001B53FB">
        <w:rPr>
          <w:b/>
        </w:rPr>
        <w:t xml:space="preserve">, April </w:t>
      </w:r>
      <w:r w:rsidR="0032314D">
        <w:rPr>
          <w:b/>
        </w:rPr>
        <w:t>28</w:t>
      </w:r>
      <w:r w:rsidRPr="001B53FB">
        <w:rPr>
          <w:b/>
        </w:rPr>
        <w:t>, 202</w:t>
      </w:r>
      <w:r w:rsidR="003F38E2">
        <w:rPr>
          <w:b/>
        </w:rPr>
        <w:t>4</w:t>
      </w:r>
      <w:r w:rsidRPr="001B53FB">
        <w:t>.</w:t>
      </w:r>
      <w:r>
        <w:t xml:space="preserve"> </w:t>
      </w:r>
    </w:p>
    <w:p w:rsidR="009F2D34" w:rsidRDefault="009F2D34" w:rsidP="009F2D34">
      <w:r>
        <w:t xml:space="preserve">Entries can be turned in at the Student Union Information Counter, A262A, Ackerman Union. Valid entries received by </w:t>
      </w:r>
      <w:r w:rsidRPr="0032314D">
        <w:rPr>
          <w:b/>
        </w:rPr>
        <w:t>5</w:t>
      </w:r>
      <w:r w:rsidR="00FA624F" w:rsidRPr="0032314D">
        <w:rPr>
          <w:b/>
        </w:rPr>
        <w:t xml:space="preserve"> </w:t>
      </w:r>
      <w:r w:rsidRPr="0032314D">
        <w:rPr>
          <w:b/>
        </w:rPr>
        <w:t>p</w:t>
      </w:r>
      <w:r w:rsidR="00FA624F" w:rsidRPr="0032314D">
        <w:rPr>
          <w:b/>
        </w:rPr>
        <w:t>.</w:t>
      </w:r>
      <w:r w:rsidRPr="0032314D">
        <w:rPr>
          <w:b/>
        </w:rPr>
        <w:t>m</w:t>
      </w:r>
      <w:r w:rsidR="00FA624F" w:rsidRPr="0032314D">
        <w:rPr>
          <w:b/>
        </w:rPr>
        <w:t>.</w:t>
      </w:r>
      <w:r w:rsidRPr="0032314D">
        <w:rPr>
          <w:b/>
        </w:rPr>
        <w:t xml:space="preserve"> on April </w:t>
      </w:r>
      <w:r w:rsidR="0032314D" w:rsidRPr="0032314D">
        <w:rPr>
          <w:b/>
        </w:rPr>
        <w:t>28</w:t>
      </w:r>
      <w:r w:rsidRPr="0032314D">
        <w:rPr>
          <w:b/>
        </w:rPr>
        <w:t>, 202</w:t>
      </w:r>
      <w:r w:rsidR="000E391D">
        <w:rPr>
          <w:b/>
        </w:rPr>
        <w:t>4</w:t>
      </w:r>
      <w:r>
        <w:t xml:space="preserve">, will be </w:t>
      </w:r>
      <w:r w:rsidR="00FE1BCA">
        <w:t xml:space="preserve">displayed in </w:t>
      </w:r>
      <w:r w:rsidR="00FA624F">
        <w:t xml:space="preserve">the </w:t>
      </w:r>
      <w:r w:rsidR="00FE1BCA">
        <w:t xml:space="preserve">Art Gallery and </w:t>
      </w:r>
      <w:r>
        <w:t xml:space="preserve">reviewed by a panel of judges between </w:t>
      </w:r>
      <w:r w:rsidR="000E391D">
        <w:rPr>
          <w:b/>
        </w:rPr>
        <w:t>April</w:t>
      </w:r>
      <w:r w:rsidR="00E94F5A" w:rsidRPr="0032314D">
        <w:rPr>
          <w:b/>
        </w:rPr>
        <w:t xml:space="preserve"> </w:t>
      </w:r>
      <w:r w:rsidR="000E391D">
        <w:rPr>
          <w:b/>
        </w:rPr>
        <w:t>29</w:t>
      </w:r>
      <w:r w:rsidR="00E94F5A" w:rsidRPr="0032314D">
        <w:rPr>
          <w:b/>
        </w:rPr>
        <w:t xml:space="preserve"> </w:t>
      </w:r>
      <w:r w:rsidRPr="0032314D">
        <w:rPr>
          <w:b/>
        </w:rPr>
        <w:t xml:space="preserve">and </w:t>
      </w:r>
      <w:r w:rsidR="00E94F5A" w:rsidRPr="0032314D">
        <w:rPr>
          <w:b/>
        </w:rPr>
        <w:t xml:space="preserve">May </w:t>
      </w:r>
      <w:r w:rsidR="000E391D">
        <w:rPr>
          <w:b/>
        </w:rPr>
        <w:t>6</w:t>
      </w:r>
      <w:r w:rsidRPr="0032314D">
        <w:rPr>
          <w:b/>
        </w:rPr>
        <w:t xml:space="preserve">. </w:t>
      </w:r>
      <w:r>
        <w:t xml:space="preserve">The </w:t>
      </w:r>
      <w:r w:rsidR="0032314D">
        <w:t>Selection Committee</w:t>
      </w:r>
      <w:r>
        <w:t xml:space="preserve"> will rate submissions on a scale of 1–10, taking aesthetics, skill</w:t>
      </w:r>
      <w:r w:rsidR="00FA624F">
        <w:t>,</w:t>
      </w:r>
      <w:r>
        <w:t xml:space="preserve"> and creativity into account. Artists with the winning entries will be notified on </w:t>
      </w:r>
      <w:r w:rsidR="00155F21">
        <w:rPr>
          <w:b/>
        </w:rPr>
        <w:t>Monday, May 6</w:t>
      </w:r>
      <w:r>
        <w:t xml:space="preserve">. The winning artists will be honored and their pieces showcased at a reception on </w:t>
      </w:r>
      <w:r w:rsidR="00FE1BCA" w:rsidRPr="0032314D">
        <w:rPr>
          <w:b/>
        </w:rPr>
        <w:t>Thursday</w:t>
      </w:r>
      <w:r w:rsidRPr="0032314D">
        <w:rPr>
          <w:b/>
        </w:rPr>
        <w:t xml:space="preserve">, </w:t>
      </w:r>
      <w:r w:rsidR="00FE1BCA" w:rsidRPr="0032314D">
        <w:rPr>
          <w:b/>
        </w:rPr>
        <w:t>May</w:t>
      </w:r>
      <w:r w:rsidRPr="0032314D">
        <w:rPr>
          <w:b/>
        </w:rPr>
        <w:t xml:space="preserve"> </w:t>
      </w:r>
      <w:r w:rsidR="00F37924">
        <w:rPr>
          <w:b/>
        </w:rPr>
        <w:t>9</w:t>
      </w:r>
      <w:r>
        <w:t xml:space="preserve">. </w:t>
      </w:r>
    </w:p>
    <w:p w:rsidR="009F2D34" w:rsidRPr="00FE1BCA" w:rsidRDefault="009F2D34" w:rsidP="009F2D34">
      <w:pPr>
        <w:rPr>
          <w:rFonts w:ascii="Arial Black" w:hAnsi="Arial Black"/>
        </w:rPr>
      </w:pPr>
      <w:r w:rsidRPr="00FE1BCA">
        <w:rPr>
          <w:rFonts w:ascii="Arial Black" w:hAnsi="Arial Black"/>
        </w:rPr>
        <w:t>Winners:</w:t>
      </w:r>
    </w:p>
    <w:p w:rsidR="009F2D34" w:rsidRDefault="009F2D34" w:rsidP="009F2D34">
      <w:r>
        <w:t xml:space="preserve">Up to </w:t>
      </w:r>
      <w:r w:rsidR="0032314D">
        <w:t>three</w:t>
      </w:r>
      <w:r>
        <w:t xml:space="preserve"> pieces will be selected each year. They become the property of ASUCLA and will be displayed in ASUCLA facilities: Ackerman Union, Kerckhoff Hall, North Campus Student Center, and Lu Valle Commons. </w:t>
      </w:r>
    </w:p>
    <w:p w:rsidR="00D1518C" w:rsidRDefault="009F2D34" w:rsidP="009F2D34">
      <w:r>
        <w:t>The artist’s name and title of the piece will be mounted alongside the artwork. Each winning artist will be awarded $600 from ASUCLA.</w:t>
      </w:r>
    </w:p>
    <w:p w:rsidR="000E391D" w:rsidRDefault="00E21605" w:rsidP="009F2D34">
      <w:hyperlink r:id="rId10" w:history="1">
        <w:r w:rsidR="000E391D" w:rsidRPr="008A0327">
          <w:rPr>
            <w:rStyle w:val="Hyperlink"/>
          </w:rPr>
          <w:t>https://form.jotform.com/240706093613149</w:t>
        </w:r>
      </w:hyperlink>
    </w:p>
    <w:p w:rsidR="005D0223" w:rsidRDefault="005D0223" w:rsidP="009F2D34">
      <w:r>
        <w:t>Entry Form</w:t>
      </w:r>
    </w:p>
    <w:sectPr w:rsidR="005D0223" w:rsidSect="00E94F5A">
      <w:type w:val="continuous"/>
      <w:pgSz w:w="12240" w:h="15840"/>
      <w:pgMar w:top="1440" w:right="1440" w:bottom="1440" w:left="1440" w:header="720" w:footer="720" w:gutter="0"/>
      <w:cols w:num="2"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EC0F4" w16cex:dateUtc="2023-03-17T16: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605" w:rsidRDefault="00E21605" w:rsidP="001B53FB">
      <w:pPr>
        <w:spacing w:after="0" w:line="240" w:lineRule="auto"/>
      </w:pPr>
      <w:r>
        <w:separator/>
      </w:r>
    </w:p>
  </w:endnote>
  <w:endnote w:type="continuationSeparator" w:id="0">
    <w:p w:rsidR="00E21605" w:rsidRDefault="00E21605" w:rsidP="001B5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3FB" w:rsidRDefault="001B53FB">
    <w:pPr>
      <w:pStyle w:val="Footer"/>
    </w:pPr>
  </w:p>
  <w:p w:rsidR="001B53FB" w:rsidRPr="001B53FB" w:rsidRDefault="001B53FB">
    <w:pPr>
      <w:pStyle w:val="Footer"/>
      <w:rPr>
        <w:b/>
        <w:color w:val="2F5496" w:themeColor="accent1" w:themeShade="BF"/>
      </w:rPr>
    </w:pPr>
    <w:r w:rsidRPr="001B53FB">
      <w:rPr>
        <w:b/>
        <w:color w:val="2F5496" w:themeColor="accent1" w:themeShade="BF"/>
      </w:rPr>
      <w:t>ASUCLA | 308 Westwood Plaza, Ackerman Union, Westwood, California</w:t>
    </w:r>
    <w:r>
      <w:rPr>
        <w:b/>
        <w:color w:val="2F5496" w:themeColor="accent1" w:themeShade="BF"/>
      </w:rPr>
      <w:t>,</w:t>
    </w:r>
    <w:r w:rsidRPr="001B53FB">
      <w:rPr>
        <w:b/>
        <w:color w:val="2F5496" w:themeColor="accent1" w:themeShade="BF"/>
      </w:rPr>
      <w:t xml:space="preserve"> 90095 | www.asucla.org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605" w:rsidRDefault="00E21605" w:rsidP="001B53FB">
      <w:pPr>
        <w:spacing w:after="0" w:line="240" w:lineRule="auto"/>
      </w:pPr>
      <w:r>
        <w:separator/>
      </w:r>
    </w:p>
  </w:footnote>
  <w:footnote w:type="continuationSeparator" w:id="0">
    <w:p w:rsidR="00E21605" w:rsidRDefault="00E21605" w:rsidP="001B5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E0C" w:rsidRDefault="005A71C7">
    <w:pPr>
      <w:pStyle w:val="Header"/>
    </w:pPr>
    <w:r>
      <w:rPr>
        <w:noProof/>
      </w:rPr>
      <w:tab/>
    </w:r>
    <w:r>
      <w:rPr>
        <w:noProof/>
      </w:rPr>
      <w:tab/>
    </w:r>
    <w:r w:rsidR="00427E0C">
      <w:rPr>
        <w:noProof/>
      </w:rPr>
      <w:drawing>
        <wp:inline distT="0" distB="0" distL="0" distR="0">
          <wp:extent cx="1276350" cy="7683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410" cy="779254"/>
                  </a:xfrm>
                  <a:prstGeom prst="rect">
                    <a:avLst/>
                  </a:prstGeom>
                  <a:noFill/>
                  <a:ln>
                    <a:noFill/>
                  </a:ln>
                </pic:spPr>
              </pic:pic>
            </a:graphicData>
          </a:graphic>
        </wp:inline>
      </w:drawing>
    </w:r>
    <w:r w:rsidR="00563CE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1375F"/>
    <w:multiLevelType w:val="hybridMultilevel"/>
    <w:tmpl w:val="AC223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34"/>
    <w:rsid w:val="000860D2"/>
    <w:rsid w:val="000E391D"/>
    <w:rsid w:val="00155F21"/>
    <w:rsid w:val="00175CFF"/>
    <w:rsid w:val="001833AF"/>
    <w:rsid w:val="001B53FB"/>
    <w:rsid w:val="001F1FF6"/>
    <w:rsid w:val="001F4DB8"/>
    <w:rsid w:val="002165AE"/>
    <w:rsid w:val="003000B5"/>
    <w:rsid w:val="0032314D"/>
    <w:rsid w:val="003410D3"/>
    <w:rsid w:val="003F38E2"/>
    <w:rsid w:val="00427E0C"/>
    <w:rsid w:val="0048473C"/>
    <w:rsid w:val="004E650B"/>
    <w:rsid w:val="00512594"/>
    <w:rsid w:val="00563CE6"/>
    <w:rsid w:val="005A71C7"/>
    <w:rsid w:val="005D0223"/>
    <w:rsid w:val="00661429"/>
    <w:rsid w:val="006F6C76"/>
    <w:rsid w:val="007C3EF8"/>
    <w:rsid w:val="00950E10"/>
    <w:rsid w:val="009E1394"/>
    <w:rsid w:val="009F2D34"/>
    <w:rsid w:val="00A9115A"/>
    <w:rsid w:val="00B752BB"/>
    <w:rsid w:val="00BC1AB3"/>
    <w:rsid w:val="00BD2A8E"/>
    <w:rsid w:val="00C263E7"/>
    <w:rsid w:val="00C81942"/>
    <w:rsid w:val="00CA6EA1"/>
    <w:rsid w:val="00CD1697"/>
    <w:rsid w:val="00CF0C81"/>
    <w:rsid w:val="00D1518C"/>
    <w:rsid w:val="00DB1D45"/>
    <w:rsid w:val="00E21605"/>
    <w:rsid w:val="00E94F5A"/>
    <w:rsid w:val="00EA7E82"/>
    <w:rsid w:val="00F37924"/>
    <w:rsid w:val="00F935D8"/>
    <w:rsid w:val="00FA624F"/>
    <w:rsid w:val="00FB5E72"/>
    <w:rsid w:val="00FE1BCA"/>
    <w:rsid w:val="00FF2665"/>
    <w:rsid w:val="00FF4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F0B9"/>
  <w15:chartTrackingRefBased/>
  <w15:docId w15:val="{49086F71-2670-4B3F-B3C2-5A022D52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D34"/>
    <w:pPr>
      <w:ind w:left="720"/>
      <w:contextualSpacing/>
    </w:pPr>
  </w:style>
  <w:style w:type="paragraph" w:styleId="Header">
    <w:name w:val="header"/>
    <w:basedOn w:val="Normal"/>
    <w:link w:val="HeaderChar"/>
    <w:uiPriority w:val="99"/>
    <w:unhideWhenUsed/>
    <w:rsid w:val="001B5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3FB"/>
  </w:style>
  <w:style w:type="paragraph" w:styleId="Footer">
    <w:name w:val="footer"/>
    <w:basedOn w:val="Normal"/>
    <w:link w:val="FooterChar"/>
    <w:uiPriority w:val="99"/>
    <w:unhideWhenUsed/>
    <w:rsid w:val="001B5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3FB"/>
  </w:style>
  <w:style w:type="character" w:styleId="CommentReference">
    <w:name w:val="annotation reference"/>
    <w:basedOn w:val="DefaultParagraphFont"/>
    <w:uiPriority w:val="99"/>
    <w:semiHidden/>
    <w:unhideWhenUsed/>
    <w:rsid w:val="003410D3"/>
    <w:rPr>
      <w:sz w:val="16"/>
      <w:szCs w:val="16"/>
    </w:rPr>
  </w:style>
  <w:style w:type="paragraph" w:styleId="CommentText">
    <w:name w:val="annotation text"/>
    <w:basedOn w:val="Normal"/>
    <w:link w:val="CommentTextChar"/>
    <w:uiPriority w:val="99"/>
    <w:unhideWhenUsed/>
    <w:rsid w:val="003410D3"/>
    <w:pPr>
      <w:spacing w:line="240" w:lineRule="auto"/>
    </w:pPr>
    <w:rPr>
      <w:sz w:val="20"/>
      <w:szCs w:val="20"/>
    </w:rPr>
  </w:style>
  <w:style w:type="character" w:customStyle="1" w:styleId="CommentTextChar">
    <w:name w:val="Comment Text Char"/>
    <w:basedOn w:val="DefaultParagraphFont"/>
    <w:link w:val="CommentText"/>
    <w:uiPriority w:val="99"/>
    <w:rsid w:val="003410D3"/>
    <w:rPr>
      <w:sz w:val="20"/>
      <w:szCs w:val="20"/>
    </w:rPr>
  </w:style>
  <w:style w:type="paragraph" w:styleId="CommentSubject">
    <w:name w:val="annotation subject"/>
    <w:basedOn w:val="CommentText"/>
    <w:next w:val="CommentText"/>
    <w:link w:val="CommentSubjectChar"/>
    <w:uiPriority w:val="99"/>
    <w:semiHidden/>
    <w:unhideWhenUsed/>
    <w:rsid w:val="003410D3"/>
    <w:rPr>
      <w:b/>
      <w:bCs/>
    </w:rPr>
  </w:style>
  <w:style w:type="character" w:customStyle="1" w:styleId="CommentSubjectChar">
    <w:name w:val="Comment Subject Char"/>
    <w:basedOn w:val="CommentTextChar"/>
    <w:link w:val="CommentSubject"/>
    <w:uiPriority w:val="99"/>
    <w:semiHidden/>
    <w:rsid w:val="003410D3"/>
    <w:rPr>
      <w:b/>
      <w:bCs/>
      <w:sz w:val="20"/>
      <w:szCs w:val="20"/>
    </w:rPr>
  </w:style>
  <w:style w:type="paragraph" w:styleId="Revision">
    <w:name w:val="Revision"/>
    <w:hidden/>
    <w:uiPriority w:val="99"/>
    <w:semiHidden/>
    <w:rsid w:val="003410D3"/>
    <w:pPr>
      <w:spacing w:after="0" w:line="240" w:lineRule="auto"/>
    </w:pPr>
  </w:style>
  <w:style w:type="paragraph" w:styleId="BalloonText">
    <w:name w:val="Balloon Text"/>
    <w:basedOn w:val="Normal"/>
    <w:link w:val="BalloonTextChar"/>
    <w:uiPriority w:val="99"/>
    <w:semiHidden/>
    <w:unhideWhenUsed/>
    <w:rsid w:val="00950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10"/>
    <w:rPr>
      <w:rFonts w:ascii="Segoe UI" w:hAnsi="Segoe UI" w:cs="Segoe UI"/>
      <w:sz w:val="18"/>
      <w:szCs w:val="18"/>
    </w:rPr>
  </w:style>
  <w:style w:type="character" w:styleId="Hyperlink">
    <w:name w:val="Hyperlink"/>
    <w:basedOn w:val="DefaultParagraphFont"/>
    <w:uiPriority w:val="99"/>
    <w:unhideWhenUsed/>
    <w:rsid w:val="005D0223"/>
    <w:rPr>
      <w:color w:val="0563C1" w:themeColor="hyperlink"/>
      <w:u w:val="single"/>
    </w:rPr>
  </w:style>
  <w:style w:type="character" w:styleId="UnresolvedMention">
    <w:name w:val="Unresolved Mention"/>
    <w:basedOn w:val="DefaultParagraphFont"/>
    <w:uiPriority w:val="99"/>
    <w:semiHidden/>
    <w:unhideWhenUsed/>
    <w:rsid w:val="005D0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orm.jotform.com/240706093613149"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Yamily Barthel</dc:creator>
  <cp:keywords/>
  <dc:description/>
  <cp:lastModifiedBy>Mary Romo</cp:lastModifiedBy>
  <cp:revision>6</cp:revision>
  <cp:lastPrinted>2023-03-16T21:06:00Z</cp:lastPrinted>
  <dcterms:created xsi:type="dcterms:W3CDTF">2024-03-26T18:10:00Z</dcterms:created>
  <dcterms:modified xsi:type="dcterms:W3CDTF">2024-04-15T21:29:00Z</dcterms:modified>
</cp:coreProperties>
</file>